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 Ordibehesht" w:cs="A Ordibehesht" w:eastAsia="A Ordibehesht" w:hAnsi="A Ordibehesht"/>
          <w:b w:val="1"/>
          <w:sz w:val="28"/>
          <w:szCs w:val="28"/>
        </w:rPr>
      </w:pPr>
      <w:r w:rsidDel="00000000" w:rsidR="00000000" w:rsidRPr="00000000">
        <w:rPr>
          <w:rFonts w:ascii="Lalezar" w:cs="Lalezar" w:eastAsia="Lalezar" w:hAnsi="Lalezar"/>
          <w:color w:val="7030a0"/>
          <w:sz w:val="28"/>
          <w:szCs w:val="28"/>
        </w:rPr>
        <w:drawing>
          <wp:inline distB="0" distT="0" distL="0" distR="0">
            <wp:extent cx="1479380" cy="1247669"/>
            <wp:effectExtent b="0" l="0" r="0" t="0"/>
            <wp:docPr descr="C:\Users\seven\Desktop\5555.jpg" id="2058901471" name="image1.jpg"/>
            <a:graphic>
              <a:graphicData uri="http://schemas.openxmlformats.org/drawingml/2006/picture">
                <pic:pic>
                  <pic:nvPicPr>
                    <pic:cNvPr descr="C:\Users\seven\Desktop\5555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9380" cy="1247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A Ordibehesht" w:cs="A Ordibehesht" w:eastAsia="A Ordibehesht" w:hAnsi="A Ordibehesht"/>
          <w:b w:val="1"/>
          <w:sz w:val="28"/>
          <w:szCs w:val="28"/>
        </w:rPr>
      </w:pP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مقررات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فراخوان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تئاتر</w:t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A Ordibehesht" w:cs="A Ordibehesht" w:eastAsia="A Ordibehesht" w:hAnsi="A Ordibehesht"/>
          <w:b w:val="1"/>
          <w:sz w:val="28"/>
          <w:szCs w:val="28"/>
        </w:rPr>
      </w:pP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دومین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ملی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رسانه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فرهنگی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rFonts w:ascii="A Ordibehesht" w:cs="A Ordibehesht" w:eastAsia="A Ordibehesht" w:hAnsi="A Ordibehesht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28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آبان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آذر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 1402- </w:t>
      </w:r>
      <w:r w:rsidDel="00000000" w:rsidR="00000000" w:rsidRPr="00000000">
        <w:rPr>
          <w:rFonts w:ascii="A Ordibehesht" w:cs="A Ordibehesht" w:eastAsia="A Ordibehesht" w:hAnsi="A Ordibehesht"/>
          <w:b w:val="1"/>
          <w:sz w:val="28"/>
          <w:szCs w:val="28"/>
          <w:rtl w:val="1"/>
        </w:rPr>
        <w:t xml:space="preserve">قزوین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Lalezar" w:cs="Lalezar" w:eastAsia="Lalezar" w:hAnsi="Lalezar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rFonts w:ascii="Lalezar" w:cs="Lalezar" w:eastAsia="Lalezar" w:hAnsi="Lalezar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jc w:val="both"/>
        <w:rPr>
          <w:rFonts w:ascii="Lalezar" w:cs="Lalezar" w:eastAsia="Lalezar" w:hAnsi="Lalezar"/>
          <w:color w:val="7030a0"/>
          <w:sz w:val="28"/>
          <w:szCs w:val="28"/>
        </w:rPr>
      </w:pPr>
      <w:r w:rsidDel="00000000" w:rsidR="00000000" w:rsidRPr="00000000">
        <w:rPr>
          <w:rFonts w:ascii="Lalezar" w:cs="Lalezar" w:eastAsia="Lalezar" w:hAnsi="Lalezar"/>
          <w:color w:val="7030a0"/>
          <w:sz w:val="28"/>
          <w:szCs w:val="28"/>
          <w:rtl w:val="1"/>
        </w:rPr>
        <w:t xml:space="preserve">دیباچه</w:t>
      </w:r>
      <w:r w:rsidDel="00000000" w:rsidR="00000000" w:rsidRPr="00000000">
        <w:rPr>
          <w:rFonts w:ascii="Lalezar" w:cs="Lalezar" w:eastAsia="Lalezar" w:hAnsi="Lalezar"/>
          <w:color w:val="7030a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rFonts w:ascii="BNazanin" w:cs="BNazanin" w:eastAsia="BNazanin" w:hAnsi="BNazanin"/>
          <w:sz w:val="28"/>
          <w:szCs w:val="28"/>
        </w:rPr>
      </w:pP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منظور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جلب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افکار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ایجاد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دغدغه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مندی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اجتماعی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نسبت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پاسداری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صیانت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میراث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فرهنگی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افزایش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سواد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جامعه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ایجاد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رقابت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سالم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هنرمندان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جذب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ایده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شناسایی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استعدادهای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خلاق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نوجو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گسترش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عمومیت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بخشی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مندی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ظرفیت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بدیل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طبیعی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جامعه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تجلیل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قدردانی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برتر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هنرمندان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مثابه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میراثداران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میراثبانان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سرزمینی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مناظر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طبیعی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کشف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معرفی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بهترین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هنری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چندرسانه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حوزه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ملموس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طبیعی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ناملموس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ایران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وزارت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گردشگری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نظر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دومین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دوره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ملی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رسانه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تئاتر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هنرهای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نمایشی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برگزار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both"/>
        <w:rPr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both"/>
        <w:rPr>
          <w:color w:val="7030a0"/>
          <w:sz w:val="28"/>
          <w:szCs w:val="28"/>
        </w:rPr>
      </w:pPr>
      <w:r w:rsidDel="00000000" w:rsidR="00000000" w:rsidRPr="00000000">
        <w:rPr>
          <w:color w:val="7030a0"/>
          <w:sz w:val="28"/>
          <w:szCs w:val="28"/>
          <w:rtl w:val="1"/>
        </w:rPr>
        <w:t xml:space="preserve">بخش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‌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های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جشنواره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مونودرام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واقعه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نویسی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اماکن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برگزاری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جشنواره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BNazanin" w:cs="BNazanin" w:eastAsia="BNazanin" w:hAnsi="BNazanin"/>
          <w:sz w:val="28"/>
          <w:szCs w:val="28"/>
        </w:rPr>
      </w:pP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دبیرخانه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منظور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نیل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اهداف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بالا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استفاده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ظرفیت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بالقوه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اماکن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کشور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قصد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دارد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دوره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سرای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سعدالسطنه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عمارت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کلاه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کاخ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چهل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ستون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قزوین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برگزار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همین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روی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هنرمندان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متقاضیان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توانند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اساس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ظرفیت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قابلیت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اجرایی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مکان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طراحی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تعریف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بدیهی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آثاری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صورت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مستقیم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اجرا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مکان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طراحی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تولید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باشند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اولویت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برخوردار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خواهند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جشنواره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پلان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معماری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آماده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نمایند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کلیه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ابنیه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السلطنه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کلاه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چهل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ستون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both"/>
        <w:rPr>
          <w:color w:val="7030a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b w:val="1"/>
          <w:color w:val="7030a0"/>
          <w:sz w:val="28"/>
          <w:szCs w:val="28"/>
        </w:rPr>
      </w:pP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موضوعات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جشنواره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 </w:t>
      </w:r>
      <w:r w:rsidDel="00000000" w:rsidR="00000000" w:rsidRPr="00000000">
        <w:rPr>
          <w:sz w:val="28"/>
          <w:szCs w:val="28"/>
          <w:rtl w:val="1"/>
        </w:rPr>
        <w:t xml:space="preserve">موزه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ثابه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اشیا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...)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 </w:t>
      </w:r>
      <w:r w:rsidDel="00000000" w:rsidR="00000000" w:rsidRPr="00000000">
        <w:rPr>
          <w:sz w:val="28"/>
          <w:szCs w:val="28"/>
          <w:rtl w:val="1"/>
        </w:rPr>
        <w:t xml:space="preserve">پاسداشت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فرهنگی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ابنیه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نفایس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رخدادها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رویدادها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...)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فرهنگی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ناملموس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آیین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سنت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رسوم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...) 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گنجینه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زنده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معاصر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تاریخی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گردشگری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طبیعی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* </w:t>
      </w:r>
      <w:r w:rsidDel="00000000" w:rsidR="00000000" w:rsidRPr="00000000">
        <w:rPr>
          <w:sz w:val="28"/>
          <w:szCs w:val="28"/>
          <w:rtl w:val="1"/>
        </w:rPr>
        <w:t xml:space="preserve">صنایع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سنتی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استادکاران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شکل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گیری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سنتی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مونو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درام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موزه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استعدادهای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برتر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نیل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اهداف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شناسایی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میراث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ملموس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ناملموس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مونو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زیر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مونو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بازیگر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طراحی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مستقیم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بیانگر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میراث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ملموس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غیرملموس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شیوه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تعاملی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طراحی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تجهیزات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اجراها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متناسب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هرکارگردان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اجراهای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مخاطب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بزرگسال</w:t>
      </w:r>
      <w:r w:rsidDel="00000000" w:rsidR="00000000" w:rsidRPr="00000000">
        <w:rPr>
          <w:rFonts w:ascii="Lalezar" w:cs="Lalezar" w:eastAsia="Lalezar" w:hAnsi="Lalezar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توانند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مرحله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یافت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شرایط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مندرج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بارگذاری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حداکثر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دقیقه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یافته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سقف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(000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000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100)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کمک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هزینه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تولید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تعلق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گرفت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شمار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3۰/06/1402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پذیرفته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10/07/1402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پذیرفته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بازبینی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30/07/1402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بازبینی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5/08/1402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بازبینی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1402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15/08/1402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برگزیدگان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تندیس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دیپلم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irsans" w:cs="irsans" w:eastAsia="irsans" w:hAnsi="irsans"/>
          <w:b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* 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نمایش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واقعه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خوانی</w:t>
      </w:r>
      <w:r w:rsidDel="00000000" w:rsidR="00000000" w:rsidRPr="00000000">
        <w:rPr>
          <w:rFonts w:ascii="irsans" w:cs="irsans" w:eastAsia="irsans" w:hAnsi="irsans"/>
          <w:b w:val="1"/>
          <w:color w:val="7030a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jc w:val="both"/>
        <w:rPr>
          <w:rFonts w:ascii="Lalezar" w:cs="Lalezar" w:eastAsia="Lalezar" w:hAnsi="Lalezar"/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جشنواره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حفاظت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پاسداشت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ذخایر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ارزشمند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ملموس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ناملموس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ایجاد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رقابت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سالم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هنرمندان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جذب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ایده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استفاده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توان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بالقوه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اماکن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همچنین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شیوه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نمایش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موزه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همچنین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ارائه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نگاه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نو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نمایش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ایرانی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مسابقه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نمایش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واقعه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خوانی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دسته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بندی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زیر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برگزار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لازم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ذکر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دسته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بندی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پنج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گانه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، 10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مرحله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نهایی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راه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پیدا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خواهند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کرد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BNazanin" w:cs="BNazanin" w:eastAsia="BNazanin" w:hAnsi="BNazanin"/>
          <w:sz w:val="28"/>
          <w:szCs w:val="28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راه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یافته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سقف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صد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(000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000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100)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ریال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کمک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هزینه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تولید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تعلق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گرفت</w:t>
      </w:r>
      <w:r w:rsidDel="00000000" w:rsidR="00000000" w:rsidRPr="00000000">
        <w:rPr>
          <w:rFonts w:ascii="irsans" w:cs="irsans" w:eastAsia="irsans" w:hAnsi="irsans"/>
          <w:sz w:val="28"/>
          <w:szCs w:val="28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jc w:val="both"/>
        <w:rPr>
          <w:rFonts w:ascii="BNazanin" w:cs="BNazanin" w:eastAsia="BNazanin" w:hAnsi="BNazan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مجالس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تعزیه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3E">
      <w:pPr>
        <w:bidi w:val="1"/>
        <w:spacing w:after="0" w:line="24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دبیرخانه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جشنواره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تولید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پاسداشت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شبیه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مشخصات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شرایط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مجالس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شبیه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اقتباس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وقایع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تعزیه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سرایان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شناخته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مسئول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شناسد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کلیه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مسئولیت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پاسخگویی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عروسکی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سنتی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خیمه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صندوق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...)</w:t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ind w:left="3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دبیرخانه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جشنواره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عروسکی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تصویر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میراث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ملموس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عروسکی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سنتی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شرایط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نمایش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عروسکی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سنتی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منطبق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نقالی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پرده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شاهنامه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خوانی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left="33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دبیرخانه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جشنواره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هنرهای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حوزه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ایرانی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تاکید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محوریت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موضوعات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شرایط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نقالی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پرده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شاهنامه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4-</w:t>
      </w:r>
      <w:r w:rsidDel="00000000" w:rsidR="00000000" w:rsidRPr="00000000">
        <w:rPr>
          <w:b w:val="1"/>
          <w:sz w:val="28"/>
          <w:szCs w:val="28"/>
          <w:rtl w:val="1"/>
        </w:rPr>
        <w:t xml:space="preserve">آیین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نمایشی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قوالی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منقبت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مولودی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خوانی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شناسایی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صیانت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آیین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نمایشی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اماکن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عمومی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شرایط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آیین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نمایشی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آیین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ناشناخته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آیین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منسوب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قزوین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اجراهایی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74" w:right="0" w:hanging="42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معرکه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آیین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پهلوانی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زورخانه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میدانی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قهوه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دبیرخانه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جشنواره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منطقه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ناحیه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سراسر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شرایط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برگزار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کند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راستای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ارزشمند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آیین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میدانی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بینا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برپا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اجراهایی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تنظیم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قهوه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اولویت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شمار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واقعه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3۰/06/1402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بازبینی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5/08/1402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بازبینی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8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1402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15/08/1402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جوایز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مسابقه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واقعه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تندیس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دیپلم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jc w:val="both"/>
        <w:rPr>
          <w:b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jc w:val="both"/>
        <w:rPr>
          <w:b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*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مسابقه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نمایشنامه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نویسی</w:t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jc w:val="both"/>
        <w:rPr>
          <w:rFonts w:ascii="Lalezar" w:cs="Lalezar" w:eastAsia="Lalezar" w:hAnsi="Lalezar"/>
          <w:sz w:val="28"/>
          <w:szCs w:val="28"/>
        </w:rPr>
      </w:pP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هدف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ارج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نهادن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نویسندگان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ایرانی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اهمیت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خلق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نمایشی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پایه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موضوعات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تعریف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برپا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شود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همین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منظور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نمایشنامه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غیر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اقتباسی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ایرانی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ازریابی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قرار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گیرند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تازه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مرور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برگزار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مرور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پذیرفته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فروردین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1400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لغایت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مهرماه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1402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تالارهای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رفته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انتشارات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منتشر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تازه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پذیرفته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چاپ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پیش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دیگری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نویس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شمار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نویسی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مرور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3۰/06/1402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30/07/1402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نامزدهای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26/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/1402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اختتامیه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jc w:val="both"/>
        <w:rPr>
          <w:color w:val="7030a0"/>
          <w:sz w:val="28"/>
          <w:szCs w:val="28"/>
        </w:rPr>
      </w:pPr>
      <w:r w:rsidDel="00000000" w:rsidR="00000000" w:rsidRPr="00000000">
        <w:rPr>
          <w:color w:val="7030a0"/>
          <w:sz w:val="28"/>
          <w:szCs w:val="28"/>
          <w:rtl w:val="1"/>
        </w:rPr>
        <w:t xml:space="preserve">جوایز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بخش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نمایشنامه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‌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نویسی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تندیس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150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تومان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دیپلم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تومان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jc w:val="both"/>
        <w:rPr>
          <w:b w:val="1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*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مسابقه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فیلم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7030a0"/>
          <w:sz w:val="28"/>
          <w:szCs w:val="28"/>
          <w:rtl w:val="1"/>
        </w:rPr>
        <w:t xml:space="preserve">تئاتر</w:t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jc w:val="both"/>
        <w:rPr>
          <w:rFonts w:ascii="Lalezar" w:cs="Lalezar" w:eastAsia="Lalezar" w:hAnsi="Lalezar"/>
          <w:sz w:val="28"/>
          <w:szCs w:val="28"/>
        </w:rPr>
      </w:pP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هدف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بررسی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ارج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نهادن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نمایش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صحنه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میراث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فرهنگی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شخصیت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تاریخی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بازه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زمانی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فروردین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1400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مهر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1402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روی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صحنه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رفته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برگزار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جشنوراه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داوری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گرفت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مجوز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توسط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فرهنگ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ارشاد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اسلامی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حرفه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فروردین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1400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مهرماه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1402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هریک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تالارهای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کشور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عمومی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توانند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اجراي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حرفه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اجراي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نمايش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براي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فروش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بليت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تالارهاي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نمايش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كشور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___WRD_EMBED_SUB_41" w:cs="___WRD_EMBED_SUB_41" w:eastAsia="___WRD_EMBED_SUB_41" w:hAnsi="___WRD_EMBED_SUB_4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ارزیابی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کارگردان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محدوده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صحنه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شمار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تئاتر</w:t>
      </w:r>
      <w:r w:rsidDel="00000000" w:rsidR="00000000" w:rsidRPr="00000000">
        <w:rPr>
          <w:rFonts w:ascii="irsans" w:cs="irsans" w:eastAsia="irsans" w:hAnsi="irsans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بارگذاری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فیلم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وب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سایت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1"/>
        </w:rPr>
        <w:t xml:space="preserve">جشنو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5/08/1402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نامزدهای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نهایی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26/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آبان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/1402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*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نتایج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اختتامیه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</w:p>
    <w:p w:rsidR="00000000" w:rsidDel="00000000" w:rsidP="00000000" w:rsidRDefault="00000000" w:rsidRPr="00000000" w14:paraId="0000007F">
      <w:pPr>
        <w:bidi w:val="1"/>
        <w:spacing w:after="0" w:line="240" w:lineRule="auto"/>
        <w:jc w:val="both"/>
        <w:rPr>
          <w:color w:val="7030a0"/>
          <w:sz w:val="28"/>
          <w:szCs w:val="28"/>
        </w:rPr>
      </w:pPr>
      <w:r w:rsidDel="00000000" w:rsidR="00000000" w:rsidRPr="00000000">
        <w:rPr>
          <w:color w:val="7030a0"/>
          <w:sz w:val="28"/>
          <w:szCs w:val="28"/>
          <w:rtl w:val="1"/>
        </w:rPr>
        <w:t xml:space="preserve">جوایز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بخش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فیلم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تئاتر</w:t>
      </w:r>
      <w:r w:rsidDel="00000000" w:rsidR="00000000" w:rsidRPr="00000000">
        <w:rPr>
          <w:color w:val="7030a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تندیس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ریال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لوح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150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تومان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0" w:right="0" w:firstLine="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جایزه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برگزیده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دیپلم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افتخار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همراه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میلیون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تومان</w:t>
      </w:r>
    </w:p>
    <w:p w:rsidR="00000000" w:rsidDel="00000000" w:rsidP="00000000" w:rsidRDefault="00000000" w:rsidRPr="00000000" w14:paraId="00000083">
      <w:pPr>
        <w:bidi w:val="1"/>
        <w:spacing w:after="0" w:line="240" w:lineRule="auto"/>
        <w:jc w:val="both"/>
        <w:rPr>
          <w:rFonts w:ascii="Lalezar" w:cs="Lalezar" w:eastAsia="Lalezar" w:hAnsi="Lalezar"/>
          <w:color w:val="703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="240" w:lineRule="auto"/>
        <w:jc w:val="both"/>
        <w:rPr>
          <w:rFonts w:ascii="Lalezar" w:cs="Lalezar" w:eastAsia="Lalezar" w:hAnsi="Lalezar"/>
          <w:b w:val="1"/>
          <w:color w:val="7030a0"/>
          <w:sz w:val="28"/>
          <w:szCs w:val="28"/>
        </w:rPr>
      </w:pP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ضوابط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کلی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1"/>
          <w:color w:val="7030a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بخش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مطابق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شمار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آدرس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www.ch-festival.mcth.ir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بارگذاری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40" w:lineRule="auto"/>
        <w:ind w:left="720" w:right="0" w:hanging="360"/>
        <w:jc w:val="both"/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متقاضیان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تایید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مطابق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شمار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سایت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آدرس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www.ch-festival.mcth.ir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بارگذاری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irsans" w:cs="irsans" w:eastAsia="irsans" w:hAnsi="ir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کنندگان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متعهد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ضوابط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سیاست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گذاری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ضوابط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باعث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هریک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ارزیابی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تایید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بازبینی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کارگردان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شناسد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تکمیل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متقاضی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فرایند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بدیهی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کارگردان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کتبی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درخواست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صرفا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تکمیل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آدرس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www.ch-festival.mcth.ir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مهلت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زمانبندی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هیچ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تمدید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نخواهد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نسخه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تصویری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کیفیت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ارزیابی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برخوردار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مدارک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نمایشنامه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پذیرفته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پذیرفته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مسترد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نخواهند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شرکت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کنندگان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ارائه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متعهد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پذیرش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ضوابط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سیاست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گذاری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این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ضوابط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باعث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هریک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ارزیابی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هزینه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اسکان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عهده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دبیرخانه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جشنواره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کلیه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اماکن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تاریخی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معرفی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خواهند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گروه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باید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کلیه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محیط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غیر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سالن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رعایت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Lalezar" w:cs="Lalezar" w:eastAsia="Lalezar" w:hAnsi="Lalezar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rPr>
          <w:rFonts w:ascii="Lalezar" w:cs="Lalezar" w:eastAsia="Lalezar" w:hAnsi="Lalezar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‍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2507615</wp:posOffset>
            </wp:positionH>
            <wp:positionV relativeFrom="paragraph">
              <wp:posOffset>-121919</wp:posOffset>
            </wp:positionV>
            <wp:extent cx="1200150" cy="959158"/>
            <wp:effectExtent b="0" l="0" r="0" t="0"/>
            <wp:wrapNone/>
            <wp:docPr descr="A logo with a circle and a circle in the center&#10;&#10;Description automatically generated" id="2058901469" name="image2.png"/>
            <a:graphic>
              <a:graphicData uri="http://schemas.openxmlformats.org/drawingml/2006/picture">
                <pic:pic>
                  <pic:nvPicPr>
                    <pic:cNvPr descr="A logo with a circle and a circle in the center&#10;&#10;Description automatically generated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9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ثبت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هنرهای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اجرایی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نمایشی</w:t>
      </w:r>
    </w:p>
    <w:p w:rsidR="00000000" w:rsidDel="00000000" w:rsidP="00000000" w:rsidRDefault="00000000" w:rsidRPr="00000000" w14:paraId="00000099">
      <w:pPr>
        <w:bidi w:val="1"/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متقاضی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شرکت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تئاتر</w:t>
      </w:r>
      <w:r w:rsidDel="00000000" w:rsidR="00000000" w:rsidRPr="00000000">
        <w:rPr>
          <w:b w:val="1"/>
          <w:sz w:val="26"/>
          <w:szCs w:val="26"/>
          <w:rtl w:val="1"/>
        </w:rPr>
        <w:t xml:space="preserve"> / </w:t>
      </w:r>
      <w:r w:rsidDel="00000000" w:rsidR="00000000" w:rsidRPr="00000000">
        <w:rPr>
          <w:b w:val="1"/>
          <w:sz w:val="26"/>
          <w:szCs w:val="26"/>
          <w:rtl w:val="1"/>
        </w:rPr>
        <w:t xml:space="preserve">فیلم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تئاتر</w:t>
      </w:r>
    </w:p>
    <w:p w:rsidR="00000000" w:rsidDel="00000000" w:rsidP="00000000" w:rsidRDefault="00000000" w:rsidRPr="00000000" w14:paraId="0000009A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تئاتر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•</w:t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فیلم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تئاتر</w:t>
      </w:r>
      <w:r w:rsidDel="00000000" w:rsidR="00000000" w:rsidRPr="00000000">
        <w:rPr>
          <w:sz w:val="26"/>
          <w:szCs w:val="26"/>
          <w:rtl w:val="1"/>
        </w:rPr>
        <w:t xml:space="preserve">  •</w:t>
      </w:r>
    </w:p>
    <w:p w:rsidR="00000000" w:rsidDel="00000000" w:rsidP="00000000" w:rsidRDefault="00000000" w:rsidRPr="00000000" w14:paraId="0000009B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 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مدت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C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D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نویسنده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E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بازیگران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9F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تاریخ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محل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اجرا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استان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0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سابقة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جشنواره</w:t>
      </w:r>
      <w:r w:rsidDel="00000000" w:rsidR="00000000" w:rsidRPr="00000000">
        <w:rPr>
          <w:sz w:val="26"/>
          <w:szCs w:val="26"/>
          <w:rtl w:val="1"/>
        </w:rPr>
        <w:t xml:space="preserve">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رویدادهای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دریافت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جایزه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1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MPG</w:t>
      </w:r>
      <w:r w:rsidDel="00000000" w:rsidR="00000000" w:rsidRPr="00000000">
        <w:rPr>
          <w:sz w:val="26"/>
          <w:szCs w:val="26"/>
          <w:rtl w:val="1"/>
        </w:rPr>
        <w:t xml:space="preserve">4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لینک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حداکثر</w:t>
      </w:r>
      <w:r w:rsidDel="00000000" w:rsidR="00000000" w:rsidRPr="00000000">
        <w:rPr>
          <w:sz w:val="26"/>
          <w:szCs w:val="26"/>
          <w:rtl w:val="1"/>
        </w:rPr>
        <w:t xml:space="preserve"> 2 </w:t>
      </w:r>
      <w:r w:rsidDel="00000000" w:rsidR="00000000" w:rsidRPr="00000000">
        <w:rPr>
          <w:sz w:val="26"/>
          <w:szCs w:val="26"/>
          <w:rtl w:val="1"/>
        </w:rPr>
        <w:t xml:space="preserve">گیگا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بایت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A2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تهیه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کننده</w:t>
      </w:r>
    </w:p>
    <w:p w:rsidR="00000000" w:rsidDel="00000000" w:rsidP="00000000" w:rsidRDefault="00000000" w:rsidRPr="00000000" w14:paraId="000000A3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0A4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مشخصات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فرستنده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0A6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خانوادگی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همراه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ثابت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ملی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تحصیلات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جنسیت</w:t>
      </w:r>
      <w:r w:rsidDel="00000000" w:rsidR="00000000" w:rsidRPr="00000000">
        <w:rPr>
          <w:sz w:val="26"/>
          <w:szCs w:val="26"/>
          <w:rtl w:val="1"/>
        </w:rPr>
        <w:t xml:space="preserve">:  </w:t>
      </w:r>
      <w:r w:rsidDel="00000000" w:rsidR="00000000" w:rsidRPr="00000000">
        <w:rPr>
          <w:sz w:val="26"/>
          <w:szCs w:val="26"/>
          <w:rtl w:val="1"/>
        </w:rPr>
        <w:t xml:space="preserve">زن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مرد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سکونت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نشانی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D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الکترونیک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AE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87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76"/>
        <w:tblGridChange w:id="0">
          <w:tblGrid>
            <w:gridCol w:w="9876"/>
          </w:tblGrid>
        </w:tblGridChange>
      </w:tblGrid>
      <w:tr>
        <w:trPr>
          <w:cantSplit w:val="0"/>
          <w:trHeight w:val="151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کارگردان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متقاضی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بخش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باشم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امضاء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کلیه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پذیرفته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گونه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انصراف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مرحله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دارم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072"/>
              </w:tabs>
              <w:bidi w:val="1"/>
              <w:spacing w:after="0" w:before="0" w:line="192" w:lineRule="auto"/>
              <w:ind w:left="0" w:right="117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bidi w:val="1"/>
              <w:spacing w:line="192" w:lineRule="auto"/>
              <w:ind w:right="117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امضاء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تهران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خیابان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باهنر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مجموعة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تاریخی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نیاوران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دبیرخانة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میراث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</w:p>
    <w:p w:rsidR="00000000" w:rsidDel="00000000" w:rsidP="00000000" w:rsidRDefault="00000000" w:rsidRPr="00000000" w14:paraId="000000B6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کدپستی</w:t>
      </w:r>
      <w:r w:rsidDel="00000000" w:rsidR="00000000" w:rsidRPr="00000000">
        <w:rPr>
          <w:sz w:val="26"/>
          <w:szCs w:val="26"/>
          <w:rtl w:val="1"/>
        </w:rPr>
        <w:t xml:space="preserve">: 1957713355 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:: 22290683-021</w:t>
      </w:r>
    </w:p>
    <w:p w:rsidR="00000000" w:rsidDel="00000000" w:rsidP="00000000" w:rsidRDefault="00000000" w:rsidRPr="00000000" w14:paraId="000000B7">
      <w:pPr>
        <w:spacing w:line="240" w:lineRule="auto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‍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2498090</wp:posOffset>
            </wp:positionH>
            <wp:positionV relativeFrom="paragraph">
              <wp:posOffset>-217169</wp:posOffset>
            </wp:positionV>
            <wp:extent cx="1200150" cy="959158"/>
            <wp:effectExtent b="0" l="0" r="0" t="0"/>
            <wp:wrapNone/>
            <wp:docPr descr="A logo with a circle and a circle in the center&#10;&#10;Description automatically generated" id="2058901472" name="image2.png"/>
            <a:graphic>
              <a:graphicData uri="http://schemas.openxmlformats.org/drawingml/2006/picture">
                <pic:pic>
                  <pic:nvPicPr>
                    <pic:cNvPr descr="A logo with a circle and a circle in the center&#10;&#10;Description automatically generated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9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ثبت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هنرهای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اجرایی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نمایشی</w:t>
      </w:r>
    </w:p>
    <w:p w:rsidR="00000000" w:rsidDel="00000000" w:rsidP="00000000" w:rsidRDefault="00000000" w:rsidRPr="00000000" w14:paraId="000000BE">
      <w:pPr>
        <w:bidi w:val="1"/>
        <w:spacing w:after="0" w:line="192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متقاضی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شرکت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تئاتر</w:t>
      </w:r>
      <w:r w:rsidDel="00000000" w:rsidR="00000000" w:rsidRPr="00000000">
        <w:rPr>
          <w:b w:val="1"/>
          <w:sz w:val="26"/>
          <w:szCs w:val="26"/>
          <w:rtl w:val="1"/>
        </w:rPr>
        <w:t xml:space="preserve"> /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عمارت</w:t>
      </w:r>
    </w:p>
    <w:p w:rsidR="00000000" w:rsidDel="00000000" w:rsidP="00000000" w:rsidRDefault="00000000" w:rsidRPr="00000000" w14:paraId="000000BF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 </w:t>
        <w:tab/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مدت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0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نویسنده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1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بازیگر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2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سابقة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جشنواره</w:t>
      </w:r>
      <w:r w:rsidDel="00000000" w:rsidR="00000000" w:rsidRPr="00000000">
        <w:rPr>
          <w:sz w:val="26"/>
          <w:szCs w:val="26"/>
          <w:rtl w:val="1"/>
        </w:rPr>
        <w:t xml:space="preserve">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رویدادهای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دریافت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جایزه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3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MPG</w:t>
      </w:r>
      <w:r w:rsidDel="00000000" w:rsidR="00000000" w:rsidRPr="00000000">
        <w:rPr>
          <w:sz w:val="26"/>
          <w:szCs w:val="26"/>
          <w:rtl w:val="1"/>
        </w:rPr>
        <w:t xml:space="preserve">4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لینک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حداکثر</w:t>
      </w:r>
      <w:r w:rsidDel="00000000" w:rsidR="00000000" w:rsidRPr="00000000">
        <w:rPr>
          <w:sz w:val="26"/>
          <w:szCs w:val="26"/>
          <w:rtl w:val="1"/>
        </w:rPr>
        <w:t xml:space="preserve"> 2 </w:t>
      </w:r>
      <w:r w:rsidDel="00000000" w:rsidR="00000000" w:rsidRPr="00000000">
        <w:rPr>
          <w:sz w:val="26"/>
          <w:szCs w:val="26"/>
          <w:rtl w:val="1"/>
        </w:rPr>
        <w:t xml:space="preserve">گیگا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بایت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C4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تهیه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کننده</w:t>
      </w:r>
    </w:p>
    <w:p w:rsidR="00000000" w:rsidDel="00000000" w:rsidP="00000000" w:rsidRDefault="00000000" w:rsidRPr="00000000" w14:paraId="000000C5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0C6">
      <w:pPr>
        <w:bidi w:val="1"/>
        <w:spacing w:after="0" w:line="192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="192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مشخصات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فرستنده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0C8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خانوادگی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9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همراه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ثابت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A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ملی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تحصیلات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B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جنسیت</w:t>
      </w:r>
      <w:r w:rsidDel="00000000" w:rsidR="00000000" w:rsidRPr="00000000">
        <w:rPr>
          <w:sz w:val="26"/>
          <w:szCs w:val="26"/>
          <w:rtl w:val="1"/>
        </w:rPr>
        <w:t xml:space="preserve">:  </w:t>
      </w:r>
      <w:r w:rsidDel="00000000" w:rsidR="00000000" w:rsidRPr="00000000">
        <w:rPr>
          <w:sz w:val="26"/>
          <w:szCs w:val="26"/>
          <w:rtl w:val="1"/>
        </w:rPr>
        <w:t xml:space="preserve">زن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•</w:t>
        <w:tab/>
        <w:tab/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مرد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C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سکونت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D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نشانی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E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CF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الکترونیک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0">
      <w:pPr>
        <w:bidi w:val="1"/>
        <w:spacing w:after="0" w:line="192" w:lineRule="auto"/>
        <w:jc w:val="both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خانوادگی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2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همراه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شماره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ثابت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3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تحصیلات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4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جنسیت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زن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</w:r>
      <w:r w:rsidDel="00000000" w:rsidR="00000000" w:rsidRPr="00000000">
        <w:rPr>
          <w:sz w:val="26"/>
          <w:szCs w:val="26"/>
          <w:rtl w:val="1"/>
        </w:rPr>
        <w:t xml:space="preserve">مرد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5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سکونت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6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نشانی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7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8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الکترونیک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D9">
      <w:pPr>
        <w:bidi w:val="1"/>
        <w:spacing w:after="0" w:line="192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87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76"/>
        <w:tblGridChange w:id="0">
          <w:tblGrid>
            <w:gridCol w:w="9876"/>
          </w:tblGrid>
        </w:tblGridChange>
      </w:tblGrid>
      <w:tr>
        <w:trPr>
          <w:cantSplit w:val="0"/>
          <w:trHeight w:val="3057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نویسنده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نمایشنامه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بدینوسیله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موافقت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اجرای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اثرم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توسط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خانم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آقای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دومین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ملی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تئاتر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میراث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اعلام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دارم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072"/>
              </w:tabs>
              <w:bidi w:val="1"/>
              <w:spacing w:after="0" w:before="0" w:line="192" w:lineRule="auto"/>
              <w:ind w:left="0" w:right="117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bidi w:val="1"/>
              <w:spacing w:line="192" w:lineRule="auto"/>
              <w:ind w:right="117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امضاء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کارگردان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متقاضی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بخش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تئاتر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عمارت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مونو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باشم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امضاء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کلیه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پذیرفته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گونه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انصراف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مرحله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دارم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072"/>
              </w:tabs>
              <w:bidi w:val="1"/>
              <w:spacing w:after="0" w:before="0" w:line="192" w:lineRule="auto"/>
              <w:ind w:left="0" w:right="117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bidi w:val="1"/>
              <w:spacing w:line="192" w:lineRule="auto"/>
              <w:ind w:right="1171"/>
              <w:jc w:val="righ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امضاء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bidi w:val="1"/>
        <w:spacing w:after="0" w:line="192" w:lineRule="auto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تهران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خیابان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باهنر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مجموعة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تاریخی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نیاوران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دبیرخانة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میراث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</w:p>
    <w:p w:rsidR="00000000" w:rsidDel="00000000" w:rsidP="00000000" w:rsidRDefault="00000000" w:rsidRPr="00000000" w14:paraId="000000E2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کدپستی</w:t>
      </w:r>
      <w:r w:rsidDel="00000000" w:rsidR="00000000" w:rsidRPr="00000000">
        <w:rPr>
          <w:sz w:val="26"/>
          <w:szCs w:val="26"/>
          <w:rtl w:val="1"/>
        </w:rPr>
        <w:t xml:space="preserve">: 1957713355 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:: 22290683-021</w:t>
      </w:r>
    </w:p>
    <w:p w:rsidR="00000000" w:rsidDel="00000000" w:rsidP="00000000" w:rsidRDefault="00000000" w:rsidRPr="00000000" w14:paraId="000000E3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‍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2412365</wp:posOffset>
            </wp:positionH>
            <wp:positionV relativeFrom="paragraph">
              <wp:posOffset>-236219</wp:posOffset>
            </wp:positionV>
            <wp:extent cx="1200150" cy="959158"/>
            <wp:effectExtent b="0" l="0" r="0" t="0"/>
            <wp:wrapNone/>
            <wp:docPr descr="A logo with a circle and a circle in the center&#10;&#10;Description automatically generated" id="2058901470" name="image2.png"/>
            <a:graphic>
              <a:graphicData uri="http://schemas.openxmlformats.org/drawingml/2006/picture">
                <pic:pic>
                  <pic:nvPicPr>
                    <pic:cNvPr descr="A logo with a circle and a circle in the center&#10;&#10;Description automatically generated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9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D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ثبت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هنرهای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اجرایی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نمایشی</w:t>
      </w:r>
    </w:p>
    <w:p w:rsidR="00000000" w:rsidDel="00000000" w:rsidP="00000000" w:rsidRDefault="00000000" w:rsidRPr="00000000" w14:paraId="000000F1">
      <w:pPr>
        <w:bidi w:val="1"/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متقاضی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شرکت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تئاتر</w:t>
      </w:r>
      <w:r w:rsidDel="00000000" w:rsidR="00000000" w:rsidRPr="00000000">
        <w:rPr>
          <w:b w:val="1"/>
          <w:sz w:val="26"/>
          <w:szCs w:val="26"/>
          <w:rtl w:val="1"/>
        </w:rPr>
        <w:t xml:space="preserve"> / </w:t>
      </w:r>
      <w:r w:rsidDel="00000000" w:rsidR="00000000" w:rsidRPr="00000000">
        <w:rPr>
          <w:b w:val="1"/>
          <w:sz w:val="26"/>
          <w:szCs w:val="26"/>
          <w:rtl w:val="1"/>
        </w:rPr>
        <w:t xml:space="preserve">واقعه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خوانی</w:t>
      </w:r>
    </w:p>
    <w:p w:rsidR="00000000" w:rsidDel="00000000" w:rsidP="00000000" w:rsidRDefault="00000000" w:rsidRPr="00000000" w14:paraId="000000F3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مجالس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شبیه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خوانی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•</w:t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عروسکی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آیین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نمایشی</w:t>
      </w:r>
      <w:r w:rsidDel="00000000" w:rsidR="00000000" w:rsidRPr="00000000">
        <w:rPr>
          <w:sz w:val="26"/>
          <w:szCs w:val="26"/>
          <w:rtl w:val="1"/>
        </w:rPr>
        <w:t xml:space="preserve">  •</w:t>
      </w:r>
    </w:p>
    <w:p w:rsidR="00000000" w:rsidDel="00000000" w:rsidP="00000000" w:rsidRDefault="00000000" w:rsidRPr="00000000" w14:paraId="000000F4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نقالی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پرده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خوانی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شاهنامه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خوانی</w:t>
      </w:r>
      <w:r w:rsidDel="00000000" w:rsidR="00000000" w:rsidRPr="00000000">
        <w:rPr>
          <w:sz w:val="26"/>
          <w:szCs w:val="26"/>
          <w:rtl w:val="1"/>
        </w:rPr>
        <w:t xml:space="preserve"> •</w:t>
        <w:tab/>
      </w:r>
    </w:p>
    <w:p w:rsidR="00000000" w:rsidDel="00000000" w:rsidP="00000000" w:rsidRDefault="00000000" w:rsidRPr="00000000" w14:paraId="000000F5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معرکه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آیین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پهلوانی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زورخانه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بازی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نمایش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میدانی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قهوه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خانه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ای</w:t>
      </w:r>
      <w:r w:rsidDel="00000000" w:rsidR="00000000" w:rsidRPr="00000000">
        <w:rPr>
          <w:sz w:val="26"/>
          <w:szCs w:val="26"/>
          <w:rtl w:val="1"/>
        </w:rPr>
        <w:t xml:space="preserve">  •</w:t>
      </w:r>
    </w:p>
    <w:p w:rsidR="00000000" w:rsidDel="00000000" w:rsidP="00000000" w:rsidRDefault="00000000" w:rsidRPr="00000000" w14:paraId="000000F6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 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مدت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7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8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سابقة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جشنواره</w:t>
      </w:r>
      <w:r w:rsidDel="00000000" w:rsidR="00000000" w:rsidRPr="00000000">
        <w:rPr>
          <w:sz w:val="26"/>
          <w:szCs w:val="26"/>
          <w:rtl w:val="1"/>
        </w:rPr>
        <w:t xml:space="preserve">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رویدادهای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دریافت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جایزه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9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MPG</w:t>
      </w:r>
      <w:r w:rsidDel="00000000" w:rsidR="00000000" w:rsidRPr="00000000">
        <w:rPr>
          <w:sz w:val="26"/>
          <w:szCs w:val="26"/>
          <w:rtl w:val="1"/>
        </w:rPr>
        <w:t xml:space="preserve">4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لینک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حداکثر</w:t>
      </w:r>
      <w:r w:rsidDel="00000000" w:rsidR="00000000" w:rsidRPr="00000000">
        <w:rPr>
          <w:sz w:val="26"/>
          <w:szCs w:val="26"/>
          <w:rtl w:val="1"/>
        </w:rPr>
        <w:t xml:space="preserve"> 2 </w:t>
      </w:r>
      <w:r w:rsidDel="00000000" w:rsidR="00000000" w:rsidRPr="00000000">
        <w:rPr>
          <w:sz w:val="26"/>
          <w:szCs w:val="26"/>
          <w:rtl w:val="1"/>
        </w:rPr>
        <w:t xml:space="preserve">گیگا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بایت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FA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تهیه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کننده</w:t>
      </w:r>
    </w:p>
    <w:p w:rsidR="00000000" w:rsidDel="00000000" w:rsidP="00000000" w:rsidRDefault="00000000" w:rsidRPr="00000000" w14:paraId="000000FB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0FC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after="0" w:line="192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مشخصات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فرستنده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0FE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خانوادگی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FF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همراه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ثابت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0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ملی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تحصیلات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1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جنسیت</w:t>
      </w:r>
      <w:r w:rsidDel="00000000" w:rsidR="00000000" w:rsidRPr="00000000">
        <w:rPr>
          <w:sz w:val="26"/>
          <w:szCs w:val="26"/>
          <w:rtl w:val="1"/>
        </w:rPr>
        <w:t xml:space="preserve">:  </w:t>
      </w:r>
      <w:r w:rsidDel="00000000" w:rsidR="00000000" w:rsidRPr="00000000">
        <w:rPr>
          <w:sz w:val="26"/>
          <w:szCs w:val="26"/>
          <w:rtl w:val="1"/>
        </w:rPr>
        <w:t xml:space="preserve">زن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مرد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2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سکونت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3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نشانی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4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5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الکترونیک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06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87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76"/>
        <w:tblGridChange w:id="0">
          <w:tblGrid>
            <w:gridCol w:w="9876"/>
          </w:tblGrid>
        </w:tblGridChange>
      </w:tblGrid>
      <w:tr>
        <w:trPr>
          <w:cantSplit w:val="0"/>
          <w:trHeight w:val="2211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کارگردان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مسئول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گروه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متقاضی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بخش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باشم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امضاء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کلیه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پذیرفته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گونه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انصراف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مرحله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دارم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072"/>
              </w:tabs>
              <w:bidi w:val="1"/>
              <w:spacing w:after="0" w:before="0" w:line="192" w:lineRule="auto"/>
              <w:ind w:left="0" w:right="117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9">
            <w:pPr>
              <w:bidi w:val="1"/>
              <w:spacing w:line="192" w:lineRule="auto"/>
              <w:ind w:right="117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امضاء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0A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تهران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خیابان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باهنر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مجموعة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تاریخی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نیاوران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دبیرخانة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میراث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</w:p>
    <w:p w:rsidR="00000000" w:rsidDel="00000000" w:rsidP="00000000" w:rsidRDefault="00000000" w:rsidRPr="00000000" w14:paraId="0000010D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کدپستی</w:t>
      </w:r>
      <w:r w:rsidDel="00000000" w:rsidR="00000000" w:rsidRPr="00000000">
        <w:rPr>
          <w:sz w:val="26"/>
          <w:szCs w:val="26"/>
          <w:rtl w:val="1"/>
        </w:rPr>
        <w:t xml:space="preserve">: 1957713355 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:: 22290683-021</w:t>
      </w:r>
    </w:p>
    <w:p w:rsidR="00000000" w:rsidDel="00000000" w:rsidP="00000000" w:rsidRDefault="00000000" w:rsidRPr="00000000" w14:paraId="0000010E">
      <w:pPr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‍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2479040</wp:posOffset>
            </wp:positionH>
            <wp:positionV relativeFrom="paragraph">
              <wp:posOffset>-179069</wp:posOffset>
            </wp:positionV>
            <wp:extent cx="1200150" cy="959158"/>
            <wp:effectExtent b="0" l="0" r="0" t="0"/>
            <wp:wrapNone/>
            <wp:docPr descr="A logo with a circle and a circle in the center&#10;&#10;Description automatically generated" id="2058901468" name="image2.png"/>
            <a:graphic>
              <a:graphicData uri="http://schemas.openxmlformats.org/drawingml/2006/picture">
                <pic:pic>
                  <pic:nvPicPr>
                    <pic:cNvPr descr="A logo with a circle and a circle in the center&#10;&#10;Description automatically generated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91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0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فرم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ثبت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نام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هنرهای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اجرایی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نمایشی</w:t>
      </w:r>
    </w:p>
    <w:p w:rsidR="00000000" w:rsidDel="00000000" w:rsidP="00000000" w:rsidRDefault="00000000" w:rsidRPr="00000000" w14:paraId="00000115">
      <w:pPr>
        <w:bidi w:val="1"/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متقاضی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شرکت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در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بخش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تئاتر</w:t>
      </w:r>
      <w:r w:rsidDel="00000000" w:rsidR="00000000" w:rsidRPr="00000000">
        <w:rPr>
          <w:b w:val="1"/>
          <w:sz w:val="26"/>
          <w:szCs w:val="26"/>
          <w:rtl w:val="1"/>
        </w:rPr>
        <w:t xml:space="preserve"> / </w:t>
      </w:r>
      <w:r w:rsidDel="00000000" w:rsidR="00000000" w:rsidRPr="00000000">
        <w:rPr>
          <w:b w:val="1"/>
          <w:sz w:val="26"/>
          <w:szCs w:val="26"/>
          <w:rtl w:val="1"/>
        </w:rPr>
        <w:t xml:space="preserve">نمایشنامه</w:t>
      </w:r>
      <w:r w:rsidDel="00000000" w:rsidR="00000000" w:rsidRPr="00000000">
        <w:rPr>
          <w:b w:val="1"/>
          <w:sz w:val="26"/>
          <w:szCs w:val="26"/>
          <w:rtl w:val="1"/>
        </w:rPr>
        <w:t xml:space="preserve">‌</w:t>
      </w:r>
      <w:r w:rsidDel="00000000" w:rsidR="00000000" w:rsidRPr="00000000">
        <w:rPr>
          <w:b w:val="1"/>
          <w:sz w:val="26"/>
          <w:szCs w:val="26"/>
          <w:rtl w:val="1"/>
        </w:rPr>
        <w:t xml:space="preserve">نویسی</w:t>
      </w:r>
    </w:p>
    <w:p w:rsidR="00000000" w:rsidDel="00000000" w:rsidP="00000000" w:rsidRDefault="00000000" w:rsidRPr="00000000" w14:paraId="00000117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: 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تولید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مدت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زمان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18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نویسنده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19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سابقة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شرکت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این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جشنواره</w:t>
      </w:r>
      <w:r w:rsidDel="00000000" w:rsidR="00000000" w:rsidRPr="00000000">
        <w:rPr>
          <w:sz w:val="26"/>
          <w:szCs w:val="26"/>
          <w:rtl w:val="1"/>
        </w:rPr>
        <w:t xml:space="preserve">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رویدادهای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دیگر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دریافت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جایزه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1A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فایل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فرمت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MPG</w:t>
      </w:r>
      <w:r w:rsidDel="00000000" w:rsidR="00000000" w:rsidRPr="00000000">
        <w:rPr>
          <w:sz w:val="26"/>
          <w:szCs w:val="26"/>
          <w:rtl w:val="1"/>
        </w:rPr>
        <w:t xml:space="preserve">4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یا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صورت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لینک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حداکثر</w:t>
      </w:r>
      <w:r w:rsidDel="00000000" w:rsidR="00000000" w:rsidRPr="00000000">
        <w:rPr>
          <w:sz w:val="26"/>
          <w:szCs w:val="26"/>
          <w:rtl w:val="1"/>
        </w:rPr>
        <w:t xml:space="preserve"> 2 </w:t>
      </w:r>
      <w:r w:rsidDel="00000000" w:rsidR="00000000" w:rsidRPr="00000000">
        <w:rPr>
          <w:sz w:val="26"/>
          <w:szCs w:val="26"/>
          <w:rtl w:val="1"/>
        </w:rPr>
        <w:t xml:space="preserve">گیگا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بایت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1B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کارگردان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تهیه</w:t>
      </w:r>
      <w:r w:rsidDel="00000000" w:rsidR="00000000" w:rsidRPr="00000000">
        <w:rPr>
          <w:sz w:val="26"/>
          <w:szCs w:val="26"/>
          <w:rtl w:val="1"/>
        </w:rPr>
        <w:t xml:space="preserve">‌</w:t>
      </w:r>
      <w:r w:rsidDel="00000000" w:rsidR="00000000" w:rsidRPr="00000000">
        <w:rPr>
          <w:sz w:val="26"/>
          <w:szCs w:val="26"/>
          <w:rtl w:val="1"/>
        </w:rPr>
        <w:t xml:space="preserve">کننده</w:t>
      </w:r>
    </w:p>
    <w:p w:rsidR="00000000" w:rsidDel="00000000" w:rsidP="00000000" w:rsidRDefault="00000000" w:rsidRPr="00000000" w14:paraId="0000011C">
      <w:pPr>
        <w:bidi w:val="1"/>
        <w:spacing w:after="0" w:line="21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ارسال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عکس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11D">
      <w:pPr>
        <w:bidi w:val="1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="192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مشخصات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فرستنده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اثر</w:t>
      </w:r>
    </w:p>
    <w:p w:rsidR="00000000" w:rsidDel="00000000" w:rsidP="00000000" w:rsidRDefault="00000000" w:rsidRPr="00000000" w14:paraId="0000011F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خانوادگی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0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همراه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شمارة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ثابت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1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ملی</w:t>
      </w:r>
      <w:r w:rsidDel="00000000" w:rsidR="00000000" w:rsidRPr="00000000">
        <w:rPr>
          <w:sz w:val="26"/>
          <w:szCs w:val="26"/>
          <w:rtl w:val="1"/>
        </w:rPr>
        <w:t xml:space="preserve">:</w:t>
        <w:tab/>
        <w:tab/>
        <w:tab/>
        <w:tab/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تحصیلات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2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جنسیت</w:t>
      </w:r>
      <w:r w:rsidDel="00000000" w:rsidR="00000000" w:rsidRPr="00000000">
        <w:rPr>
          <w:sz w:val="26"/>
          <w:szCs w:val="26"/>
          <w:rtl w:val="1"/>
        </w:rPr>
        <w:t xml:space="preserve">:  </w:t>
      </w:r>
      <w:r w:rsidDel="00000000" w:rsidR="00000000" w:rsidRPr="00000000">
        <w:rPr>
          <w:sz w:val="26"/>
          <w:szCs w:val="26"/>
          <w:rtl w:val="1"/>
        </w:rPr>
        <w:t xml:space="preserve">زن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•</w:t>
        <w:tab/>
        <w:tab/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مرد</w:t>
      </w:r>
      <w:r w:rsidDel="00000000" w:rsidR="00000000" w:rsidRPr="00000000">
        <w:rPr>
          <w:sz w:val="26"/>
          <w:szCs w:val="26"/>
          <w:rtl w:val="1"/>
        </w:rPr>
        <w:t xml:space="preserve">  •</w:t>
        <w:tab/>
        <w:tab/>
        <w:tab/>
      </w:r>
      <w:r w:rsidDel="00000000" w:rsidR="00000000" w:rsidRPr="00000000">
        <w:rPr>
          <w:sz w:val="26"/>
          <w:szCs w:val="26"/>
          <w:rtl w:val="1"/>
        </w:rPr>
        <w:t xml:space="preserve">سال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تولد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3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استان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سکونت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4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نشانی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5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پستی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6">
      <w:pPr>
        <w:bidi w:val="1"/>
        <w:spacing w:after="0" w:line="192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پست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الکترونیک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27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87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876"/>
        <w:tblGridChange w:id="0">
          <w:tblGrid>
            <w:gridCol w:w="9876"/>
          </w:tblGrid>
        </w:tblGridChange>
      </w:tblGrid>
      <w:tr>
        <w:trPr>
          <w:cantSplit w:val="0"/>
          <w:trHeight w:val="151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اینجانب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نویسنده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نمایشنامه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.................................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اطلاع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مفاد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دومین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تئاتر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میراث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متقاضی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شرکت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بخش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نمایشنامه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نویسی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باشم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امضاء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کلیه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پذیرفته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گونه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انصراف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مرحله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جشنواره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دارم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7072"/>
              </w:tabs>
              <w:bidi w:val="1"/>
              <w:spacing w:after="0" w:before="0" w:line="192" w:lineRule="auto"/>
              <w:ind w:left="0" w:right="117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تاریخ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2B">
            <w:pPr>
              <w:bidi w:val="1"/>
              <w:spacing w:line="192" w:lineRule="auto"/>
              <w:ind w:right="1171"/>
              <w:jc w:val="righ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امضاء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2C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تهران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خیابان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شهید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باهنر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مجموعة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تاریخی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نیاوران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دبیرخانة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جشنوارة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میراث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فرهنگی</w:t>
      </w:r>
    </w:p>
    <w:p w:rsidR="00000000" w:rsidDel="00000000" w:rsidP="00000000" w:rsidRDefault="00000000" w:rsidRPr="00000000" w14:paraId="0000012F">
      <w:pPr>
        <w:bidi w:val="1"/>
        <w:spacing w:after="0" w:line="192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کدپستی</w:t>
      </w:r>
      <w:r w:rsidDel="00000000" w:rsidR="00000000" w:rsidRPr="00000000">
        <w:rPr>
          <w:sz w:val="26"/>
          <w:szCs w:val="26"/>
          <w:rtl w:val="1"/>
        </w:rPr>
        <w:t xml:space="preserve">: 1957713355  </w:t>
      </w:r>
      <w:r w:rsidDel="00000000" w:rsidR="00000000" w:rsidRPr="00000000">
        <w:rPr>
          <w:sz w:val="26"/>
          <w:szCs w:val="26"/>
          <w:rtl w:val="1"/>
        </w:rPr>
        <w:t xml:space="preserve">تلفن</w:t>
      </w:r>
      <w:r w:rsidDel="00000000" w:rsidR="00000000" w:rsidRPr="00000000">
        <w:rPr>
          <w:sz w:val="26"/>
          <w:szCs w:val="26"/>
          <w:rtl w:val="1"/>
        </w:rPr>
        <w:t xml:space="preserve">:: 22290683-021</w:t>
      </w:r>
    </w:p>
    <w:p w:rsidR="00000000" w:rsidDel="00000000" w:rsidP="00000000" w:rsidRDefault="00000000" w:rsidRPr="00000000" w14:paraId="00000130">
      <w:pPr>
        <w:bidi w:val="1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="240" w:lineRule="auto"/>
        <w:jc w:val="both"/>
        <w:rPr>
          <w:rFonts w:ascii="Lalezar" w:cs="Lalezar" w:eastAsia="Lalezar" w:hAnsi="Laleza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21" w:top="102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___WRD_EMBED_SUB_41"/>
  <w:font w:name="A Ordibehesht"/>
  <w:font w:name="irsans"/>
  <w:font w:name="BNazanin"/>
  <w:font w:name="Noto Sans Symbols">
    <w:embedRegular w:fontKey="{00000000-0000-0000-0000-000000000000}" r:id="rId1" w:subsetted="0"/>
    <w:embedBold w:fontKey="{00000000-0000-0000-0000-000000000000}" r:id="rId2" w:subsetted="0"/>
  </w:font>
  <w:font w:name="Laleza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5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irsans" w:cs="irsans" w:eastAsia="irsans" w:hAnsi="ir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021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1021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10210"/>
    <w:rPr>
      <w:color w:val="0000ff"/>
      <w:u w:val="single"/>
    </w:rPr>
  </w:style>
  <w:style w:type="paragraph" w:styleId="rtejustify" w:customStyle="1">
    <w:name w:val="rtejustify"/>
    <w:basedOn w:val="Normal"/>
    <w:rsid w:val="00A102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D02A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D02A9"/>
    <w:rPr>
      <w:rFonts w:ascii="Tahoma" w:cs="Tahoma" w:hAnsi="Tahoma"/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F009A"/>
    <w:rPr>
      <w:color w:val="605e5c"/>
      <w:shd w:color="auto" w:fill="e1dfdd" w:val="clear"/>
    </w:rPr>
  </w:style>
  <w:style w:type="character" w:styleId="p" w:customStyle="1">
    <w:name w:val="p"/>
    <w:basedOn w:val="DefaultParagraphFont"/>
    <w:rsid w:val="005D6965"/>
  </w:style>
  <w:style w:type="paragraph" w:styleId="NormalWeb">
    <w:name w:val="Normal (Web)"/>
    <w:basedOn w:val="Normal"/>
    <w:uiPriority w:val="99"/>
    <w:unhideWhenUsed w:val="1"/>
    <w:rsid w:val="005D69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5D6965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://www.ch-festival.mcth.ir" TargetMode="External"/><Relationship Id="rId9" Type="http://schemas.openxmlformats.org/officeDocument/2006/relationships/hyperlink" Target="http://www.ch-festival.mcth.i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ch-festival.mcth.i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Lale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9f4nYh54CDjW8o+cmxEQZh1RA==">CgMxLjA4AHIhMVJyX0Z0UnpxYnRiS3FvR0JtcW4yeEpHa2xJT01rVmZV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2023-08-14T07:12:00Z</dcterms:created>
  <dc:creator>seven</dc:creator>
</cp:coreProperties>
</file>